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87" w:rsidRDefault="0001638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757756B" wp14:editId="31406D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Mikroregion Němčicko</w:t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69724326, Palackého náměstí 3, 798 27 Němčice nad Hanou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členská obec Mikroregionu Němčicko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MRG Němčicko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</w:t>
      </w:r>
      <w:r w:rsidR="00DD7F7B">
        <w:rPr>
          <w:rFonts w:ascii="Arial" w:hAnsi="Arial" w:cs="Arial"/>
          <w:bCs/>
          <w:color w:val="000000"/>
          <w:sz w:val="26"/>
          <w:szCs w:val="26"/>
        </w:rPr>
        <w:t>rečného účtu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správní rady</w:t>
      </w:r>
      <w:r>
        <w:rPr>
          <w:rFonts w:ascii="Arial" w:hAnsi="Arial" w:cs="Arial"/>
          <w:bCs/>
          <w:color w:val="000000"/>
          <w:sz w:val="26"/>
          <w:szCs w:val="26"/>
        </w:rPr>
        <w:t>;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valného shromáždění</w:t>
      </w: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DD7F7B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MRG Němčicko</w:t>
      </w:r>
      <w:r w:rsidR="00EB611D">
        <w:rPr>
          <w:rFonts w:ascii="Arial" w:hAnsi="Arial" w:cs="Arial"/>
          <w:bCs/>
          <w:color w:val="000000"/>
          <w:sz w:val="26"/>
          <w:szCs w:val="26"/>
        </w:rPr>
        <w:t xml:space="preserve">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ený rozpočet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střednědobý výhled rozpočtu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016387" w:rsidRPr="00016387" w:rsidRDefault="00EB611D" w:rsidP="00016387">
      <w:pPr>
        <w:pStyle w:val="Zkladntext"/>
        <w:spacing w:line="25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a to na svých internetových stránkách</w:t>
      </w:r>
      <w:r w:rsidR="00016387" w:rsidRPr="00016387"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016387" w:rsidRPr="00016387" w:rsidRDefault="00016387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6" w:history="1">
        <w:r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Pr="00016387">
        <w:rPr>
          <w:rFonts w:ascii="Arial" w:hAnsi="Arial" w:cs="Arial"/>
        </w:rPr>
        <w:t>, sekce Rozpočet, opatření, výhled.</w:t>
      </w:r>
    </w:p>
    <w:p w:rsidR="00016387" w:rsidRPr="00016387" w:rsidRDefault="00016387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7" w:history="1">
        <w:r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Pr="00016387">
        <w:rPr>
          <w:rFonts w:ascii="Arial" w:hAnsi="Arial" w:cs="Arial"/>
        </w:rPr>
        <w:t>, sekce Schválené závěrečné účty</w:t>
      </w:r>
    </w:p>
    <w:p w:rsidR="00EB611D" w:rsidRPr="00016387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do 30 dnů ode dne jejich schválení.</w:t>
      </w:r>
    </w:p>
    <w:p w:rsidR="001974F5" w:rsidRPr="00016387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</w:t>
      </w:r>
      <w:r w:rsidR="00887286">
        <w:rPr>
          <w:rFonts w:ascii="Arial" w:hAnsi="Arial" w:cs="Arial"/>
          <w:bCs/>
          <w:color w:val="000000"/>
          <w:sz w:val="26"/>
          <w:szCs w:val="26"/>
        </w:rPr>
        <w:t>t v kanceláři MRG Němčicko</w:t>
      </w:r>
      <w:r>
        <w:rPr>
          <w:rFonts w:ascii="Arial" w:hAnsi="Arial" w:cs="Arial"/>
          <w:bCs/>
          <w:color w:val="000000"/>
          <w:sz w:val="26"/>
          <w:szCs w:val="26"/>
        </w:rPr>
        <w:t>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016387"/>
    <w:rsid w:val="00172B4F"/>
    <w:rsid w:val="001974F5"/>
    <w:rsid w:val="001C6C0E"/>
    <w:rsid w:val="00284CB0"/>
    <w:rsid w:val="003A0983"/>
    <w:rsid w:val="003A2AC1"/>
    <w:rsid w:val="003B3269"/>
    <w:rsid w:val="00471D4B"/>
    <w:rsid w:val="005B51A6"/>
    <w:rsid w:val="0069545F"/>
    <w:rsid w:val="00887286"/>
    <w:rsid w:val="008A56C9"/>
    <w:rsid w:val="00A43322"/>
    <w:rsid w:val="00C5691C"/>
    <w:rsid w:val="00CB3A69"/>
    <w:rsid w:val="00DD7F7B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2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16387"/>
    <w:rPr>
      <w:color w:val="000080"/>
      <w:u w:val="single"/>
    </w:rPr>
  </w:style>
  <w:style w:type="paragraph" w:styleId="Zkladntext">
    <w:name w:val="Body Text"/>
    <w:basedOn w:val="Normln"/>
    <w:link w:val="ZkladntextChar"/>
    <w:rsid w:val="0001638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1638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Zdeňka Loučková</cp:lastModifiedBy>
  <cp:revision>5</cp:revision>
  <cp:lastPrinted>2019-02-12T13:56:00Z</cp:lastPrinted>
  <dcterms:created xsi:type="dcterms:W3CDTF">2019-02-12T13:56:00Z</dcterms:created>
  <dcterms:modified xsi:type="dcterms:W3CDTF">2019-02-13T09:27:00Z</dcterms:modified>
</cp:coreProperties>
</file>